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2020-2023 </w:t>
        <w:tab/>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20"/>
        <w:rPr>
          <w:sz w:val="24"/>
          <w:szCs w:val="24"/>
        </w:rPr>
      </w:pPr>
      <w:r w:rsidDel="00000000" w:rsidR="00000000" w:rsidRPr="00000000">
        <w:rPr>
          <w:sz w:val="24"/>
          <w:szCs w:val="24"/>
          <w:rtl w:val="0"/>
        </w:rPr>
        <w:t xml:space="preserve">Master of Fine Art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t xml:space="preserve">University of Missouri (MU), Columbia, MO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tab/>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2014-2018 </w:t>
        <w:tab/>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20"/>
        <w:rPr>
          <w:sz w:val="24"/>
          <w:szCs w:val="24"/>
        </w:rPr>
      </w:pPr>
      <w:r w:rsidDel="00000000" w:rsidR="00000000" w:rsidRPr="00000000">
        <w:rPr>
          <w:sz w:val="24"/>
          <w:szCs w:val="24"/>
          <w:rtl w:val="0"/>
        </w:rPr>
        <w:t xml:space="preserve">Bachelor of Fine Arts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tab/>
        <w:t xml:space="preserve">North Dakota State University (NDSU), Fargo, ND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PROFESSIONAL EXPERIENCE</w:t>
      </w: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2024</w:t>
        <w:tab/>
        <w:tab/>
        <w:t xml:space="preserve">Lecturer in Art History, Truman State University, Kirkesville, MO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2024 </w:t>
        <w:tab/>
        <w:tab/>
        <w:t xml:space="preserve">Ceramics Studio Manager, Access Art, Columbia, MO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2023</w:t>
        <w:tab/>
        <w:tab/>
        <w:t xml:space="preserve">Ceramic Artist in Residence, Access Arts , Columbia, MO</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t xml:space="preserve">2023-</w:t>
      </w:r>
      <w:r w:rsidDel="00000000" w:rsidR="00000000" w:rsidRPr="00000000">
        <w:rPr>
          <w:rtl w:val="0"/>
        </w:rPr>
        <w:t xml:space="preserve">present</w:t>
      </w:r>
      <w:r w:rsidDel="00000000" w:rsidR="00000000" w:rsidRPr="00000000">
        <w:rPr>
          <w:sz w:val="24"/>
          <w:szCs w:val="24"/>
          <w:rtl w:val="0"/>
        </w:rPr>
        <w:t xml:space="preserve">   Instructor, Access Arts, Columbia, MO</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2023</w:t>
        <w:tab/>
        <w:tab/>
        <w:t xml:space="preserve">Woodshop Assistant, MU, Columbia, MO</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2022-2023</w:t>
        <w:tab/>
        <w:t xml:space="preserve"> </w:t>
      </w:r>
      <w:r w:rsidDel="00000000" w:rsidR="00000000" w:rsidRPr="00000000">
        <w:rPr>
          <w:i w:val="1"/>
          <w:sz w:val="24"/>
          <w:szCs w:val="24"/>
          <w:rtl w:val="0"/>
        </w:rPr>
        <w:t xml:space="preserve">Instructor of record</w:t>
      </w:r>
      <w:r w:rsidDel="00000000" w:rsidR="00000000" w:rsidRPr="00000000">
        <w:rPr>
          <w:sz w:val="24"/>
          <w:szCs w:val="24"/>
          <w:rtl w:val="0"/>
        </w:rPr>
        <w:t xml:space="preserve">, Wheel Thrown Ceramics, MU, Columbia, MO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2020-2022</w:t>
        <w:tab/>
        <w:t xml:space="preserve"> </w:t>
      </w:r>
      <w:r w:rsidDel="00000000" w:rsidR="00000000" w:rsidRPr="00000000">
        <w:rPr>
          <w:i w:val="1"/>
          <w:sz w:val="24"/>
          <w:szCs w:val="24"/>
          <w:rtl w:val="0"/>
        </w:rPr>
        <w:t xml:space="preserve">Instructor of Record</w:t>
      </w:r>
      <w:r w:rsidDel="00000000" w:rsidR="00000000" w:rsidRPr="00000000">
        <w:rPr>
          <w:sz w:val="24"/>
          <w:szCs w:val="24"/>
          <w:rtl w:val="0"/>
        </w:rPr>
        <w:t xml:space="preserve">, 3D Materials and Methods, MU Columbia, MO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2021</w:t>
        <w:tab/>
        <w:t xml:space="preserve"> </w:t>
        <w:tab/>
        <w:t xml:space="preserve"> </w:t>
      </w:r>
      <w:r w:rsidDel="00000000" w:rsidR="00000000" w:rsidRPr="00000000">
        <w:rPr>
          <w:i w:val="1"/>
          <w:sz w:val="24"/>
          <w:szCs w:val="24"/>
          <w:rtl w:val="0"/>
        </w:rPr>
        <w:t xml:space="preserve">Instructor of Record</w:t>
      </w:r>
      <w:r w:rsidDel="00000000" w:rsidR="00000000" w:rsidRPr="00000000">
        <w:rPr>
          <w:sz w:val="24"/>
          <w:szCs w:val="24"/>
          <w:rtl w:val="0"/>
        </w:rPr>
        <w:t xml:space="preserve">, Introduction to Ceramics, MU, Columbia, MO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2021</w:t>
        <w:tab/>
        <w:tab/>
        <w:t xml:space="preserve">Ceramic Studio Assistant, MU, Columbia, MO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2021</w:t>
        <w:tab/>
        <w:tab/>
        <w:t xml:space="preserve"> Teaching Artist, pouring vessels, Access Arts, Columbia, MO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2018- 2020</w:t>
        <w:tab/>
        <w:t xml:space="preserve"> </w:t>
      </w:r>
      <w:r w:rsidDel="00000000" w:rsidR="00000000" w:rsidRPr="00000000">
        <w:rPr>
          <w:i w:val="1"/>
          <w:sz w:val="24"/>
          <w:szCs w:val="24"/>
          <w:rtl w:val="0"/>
        </w:rPr>
        <w:t xml:space="preserve">Teaching Artist</w:t>
      </w:r>
      <w:r w:rsidDel="00000000" w:rsidR="00000000" w:rsidRPr="00000000">
        <w:rPr>
          <w:sz w:val="24"/>
          <w:szCs w:val="24"/>
          <w:rtl w:val="0"/>
        </w:rPr>
        <w:t xml:space="preserve">, Introduction to ceramics, Plains Art Museum, Fargo, ND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2018 - 2020</w:t>
        <w:tab/>
        <w:t xml:space="preserve"> </w:t>
      </w:r>
      <w:r w:rsidDel="00000000" w:rsidR="00000000" w:rsidRPr="00000000">
        <w:rPr>
          <w:i w:val="1"/>
          <w:sz w:val="24"/>
          <w:szCs w:val="24"/>
          <w:rtl w:val="0"/>
        </w:rPr>
        <w:t xml:space="preserve">Research Assistant</w:t>
      </w:r>
      <w:r w:rsidDel="00000000" w:rsidR="00000000" w:rsidRPr="00000000">
        <w:rPr>
          <w:sz w:val="24"/>
          <w:szCs w:val="24"/>
          <w:rtl w:val="0"/>
        </w:rPr>
        <w:t xml:space="preserve">, Michael Strand, North Dakota State University, Fargo, ND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2016 - 2020 </w:t>
        <w:tab/>
      </w:r>
      <w:r w:rsidDel="00000000" w:rsidR="00000000" w:rsidRPr="00000000">
        <w:rPr>
          <w:i w:val="1"/>
          <w:sz w:val="24"/>
          <w:szCs w:val="24"/>
          <w:rtl w:val="0"/>
        </w:rPr>
        <w:t xml:space="preserve">Ceramics Studio Technician</w:t>
      </w:r>
      <w:r w:rsidDel="00000000" w:rsidR="00000000" w:rsidRPr="00000000">
        <w:rPr>
          <w:sz w:val="24"/>
          <w:szCs w:val="24"/>
          <w:rtl w:val="0"/>
        </w:rPr>
        <w:t xml:space="preserve">, Plains Art Museum, Fargo, ND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2014 - 2015 </w:t>
        <w:tab/>
      </w:r>
      <w:r w:rsidDel="00000000" w:rsidR="00000000" w:rsidRPr="00000000">
        <w:rPr>
          <w:i w:val="1"/>
          <w:sz w:val="24"/>
          <w:szCs w:val="24"/>
          <w:rtl w:val="0"/>
        </w:rPr>
        <w:t xml:space="preserve">Ceramics Student Worker</w:t>
      </w:r>
      <w:r w:rsidDel="00000000" w:rsidR="00000000" w:rsidRPr="00000000">
        <w:rPr>
          <w:sz w:val="24"/>
          <w:szCs w:val="24"/>
          <w:rtl w:val="0"/>
        </w:rPr>
        <w:t xml:space="preserve">, Plains Art Museum, Fargo, ND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SOLO EXHIBITIONS</w:t>
      </w: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2023</w:t>
      </w:r>
      <w:r w:rsidDel="00000000" w:rsidR="00000000" w:rsidRPr="00000000">
        <w:rPr>
          <w:sz w:val="24"/>
          <w:szCs w:val="24"/>
          <w:rtl w:val="0"/>
        </w:rPr>
        <w:tab/>
      </w:r>
      <w:r w:rsidDel="00000000" w:rsidR="00000000" w:rsidRPr="00000000">
        <w:rPr>
          <w:i w:val="1"/>
          <w:sz w:val="24"/>
          <w:szCs w:val="24"/>
          <w:rtl w:val="0"/>
        </w:rPr>
        <w:t xml:space="preserve">Conglomerate, MFA Thesis Exhibition</w:t>
      </w:r>
      <w:r w:rsidDel="00000000" w:rsidR="00000000" w:rsidRPr="00000000">
        <w:rPr>
          <w:sz w:val="24"/>
          <w:szCs w:val="24"/>
          <w:rtl w:val="0"/>
        </w:rPr>
        <w:t xml:space="preserve">, George Caleb Bingham Gallery, Columbia, MO</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2020</w:t>
      </w:r>
      <w:r w:rsidDel="00000000" w:rsidR="00000000" w:rsidRPr="00000000">
        <w:rPr>
          <w:sz w:val="24"/>
          <w:szCs w:val="24"/>
          <w:rtl w:val="0"/>
        </w:rPr>
        <w:tab/>
      </w:r>
      <w:r w:rsidDel="00000000" w:rsidR="00000000" w:rsidRPr="00000000">
        <w:rPr>
          <w:i w:val="1"/>
          <w:sz w:val="24"/>
          <w:szCs w:val="24"/>
          <w:rtl w:val="0"/>
        </w:rPr>
        <w:t xml:space="preserve">Confluence</w:t>
      </w:r>
      <w:r w:rsidDel="00000000" w:rsidR="00000000" w:rsidRPr="00000000">
        <w:rPr>
          <w:sz w:val="24"/>
          <w:szCs w:val="24"/>
          <w:rtl w:val="0"/>
        </w:rPr>
        <w:t xml:space="preserve">, Flakol Gallery, NDSU, Fargo, ND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2018</w:t>
      </w:r>
      <w:r w:rsidDel="00000000" w:rsidR="00000000" w:rsidRPr="00000000">
        <w:rPr>
          <w:sz w:val="24"/>
          <w:szCs w:val="24"/>
          <w:rtl w:val="0"/>
        </w:rPr>
        <w:tab/>
      </w:r>
      <w:r w:rsidDel="00000000" w:rsidR="00000000" w:rsidRPr="00000000">
        <w:rPr>
          <w:i w:val="1"/>
          <w:sz w:val="24"/>
          <w:szCs w:val="24"/>
          <w:rtl w:val="0"/>
        </w:rPr>
        <w:t xml:space="preserve">Ruminations,</w:t>
      </w:r>
      <w:r w:rsidDel="00000000" w:rsidR="00000000" w:rsidRPr="00000000">
        <w:rPr>
          <w:sz w:val="24"/>
          <w:szCs w:val="24"/>
          <w:rtl w:val="0"/>
        </w:rPr>
        <w:t xml:space="preserve"> Memorial Union Gallery, NDSU, Fargo, ND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2017</w:t>
      </w:r>
      <w:r w:rsidDel="00000000" w:rsidR="00000000" w:rsidRPr="00000000">
        <w:rPr>
          <w:sz w:val="24"/>
          <w:szCs w:val="24"/>
          <w:rtl w:val="0"/>
        </w:rPr>
        <w:tab/>
        <w:t xml:space="preserve">Elemental</w:t>
      </w:r>
      <w:r w:rsidDel="00000000" w:rsidR="00000000" w:rsidRPr="00000000">
        <w:rPr>
          <w:i w:val="1"/>
          <w:sz w:val="24"/>
          <w:szCs w:val="24"/>
          <w:rtl w:val="0"/>
        </w:rPr>
        <w:t xml:space="preserve">,</w:t>
      </w:r>
      <w:r w:rsidDel="00000000" w:rsidR="00000000" w:rsidRPr="00000000">
        <w:rPr>
          <w:sz w:val="24"/>
          <w:szCs w:val="24"/>
          <w:rtl w:val="0"/>
        </w:rPr>
        <w:t xml:space="preserve"> Flakol Gallery, NDSU, Fargo, ND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GROUP EXHIBITIONS</w:t>
      </w:r>
      <w:r w:rsidDel="00000000" w:rsidR="00000000" w:rsidRPr="00000000">
        <w:rPr>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u w:val="singl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2023 </w:t>
      </w:r>
      <w:r w:rsidDel="00000000" w:rsidR="00000000" w:rsidRPr="00000000">
        <w:rPr>
          <w:sz w:val="24"/>
          <w:szCs w:val="24"/>
          <w:rtl w:val="0"/>
        </w:rPr>
        <w:t xml:space="preserve">Montminy Gallery, MU Alumni Exhibition, Columbia, MO</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t xml:space="preserve">Juried by Faculty of the School of Visual Studies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u w:val="singl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2023</w:t>
      </w:r>
      <w:r w:rsidDel="00000000" w:rsidR="00000000" w:rsidRPr="00000000">
        <w:rPr>
          <w:sz w:val="24"/>
          <w:szCs w:val="24"/>
          <w:rtl w:val="0"/>
        </w:rPr>
        <w:tab/>
      </w:r>
      <w:r w:rsidDel="00000000" w:rsidR="00000000" w:rsidRPr="00000000">
        <w:rPr>
          <w:rtl w:val="0"/>
        </w:rPr>
        <w:t xml:space="preserve">Columbia Art League</w:t>
      </w:r>
      <w:r w:rsidDel="00000000" w:rsidR="00000000" w:rsidRPr="00000000">
        <w:rPr>
          <w:sz w:val="24"/>
          <w:szCs w:val="24"/>
          <w:rtl w:val="0"/>
        </w:rPr>
        <w:t xml:space="preserve">, </w:t>
      </w:r>
      <w:r w:rsidDel="00000000" w:rsidR="00000000" w:rsidRPr="00000000">
        <w:rPr>
          <w:rtl w:val="0"/>
        </w:rPr>
        <w:t xml:space="preserve">Artists Making Artists, </w:t>
      </w:r>
      <w:r w:rsidDel="00000000" w:rsidR="00000000" w:rsidRPr="00000000">
        <w:rPr>
          <w:sz w:val="24"/>
          <w:szCs w:val="24"/>
          <w:rtl w:val="0"/>
        </w:rPr>
        <w:t xml:space="preserve">Columbia, Mo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2022</w:t>
      </w:r>
      <w:r w:rsidDel="00000000" w:rsidR="00000000" w:rsidRPr="00000000">
        <w:rPr>
          <w:sz w:val="24"/>
          <w:szCs w:val="24"/>
          <w:rtl w:val="0"/>
        </w:rPr>
        <w:tab/>
      </w:r>
      <w:r w:rsidDel="00000000" w:rsidR="00000000" w:rsidRPr="00000000">
        <w:rPr>
          <w:rtl w:val="0"/>
        </w:rPr>
        <w:t xml:space="preserve">Montminy</w:t>
      </w:r>
      <w:r w:rsidDel="00000000" w:rsidR="00000000" w:rsidRPr="00000000">
        <w:rPr>
          <w:sz w:val="24"/>
          <w:szCs w:val="24"/>
          <w:rtl w:val="0"/>
        </w:rPr>
        <w:t xml:space="preserve"> Gallery, </w:t>
      </w:r>
      <w:r w:rsidDel="00000000" w:rsidR="00000000" w:rsidRPr="00000000">
        <w:rPr>
          <w:rtl w:val="0"/>
        </w:rPr>
        <w:t xml:space="preserve">Unearthed: Works by Chance Taylor &amp; Erin Drake, </w:t>
      </w:r>
      <w:r w:rsidDel="00000000" w:rsidR="00000000" w:rsidRPr="00000000">
        <w:rPr>
          <w:sz w:val="24"/>
          <w:szCs w:val="24"/>
          <w:rtl w:val="0"/>
        </w:rPr>
        <w:t xml:space="preserve">Columbia, Mo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u w:val="single"/>
          <w:rtl w:val="0"/>
        </w:rPr>
        <w:t xml:space="preserve">2022</w:t>
      </w:r>
      <w:r w:rsidDel="00000000" w:rsidR="00000000" w:rsidRPr="00000000">
        <w:rPr>
          <w:sz w:val="24"/>
          <w:szCs w:val="24"/>
          <w:rtl w:val="0"/>
        </w:rPr>
        <w:t xml:space="preserve"> </w:t>
        <w:tab/>
        <w:t xml:space="preserve">MU Bingham Gallery, Graduate Student showcase, Columbia, MO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2021</w:t>
      </w:r>
      <w:r w:rsidDel="00000000" w:rsidR="00000000" w:rsidRPr="00000000">
        <w:rPr>
          <w:sz w:val="24"/>
          <w:szCs w:val="24"/>
          <w:rtl w:val="0"/>
        </w:rPr>
        <w:t xml:space="preserve"> </w:t>
        <w:tab/>
        <w:t xml:space="preserve">MU Bingham Gallery, Graduate Student showcase, Columbia, MO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JURIED EXHIBITIONS</w:t>
      </w:r>
      <w:r w:rsidDel="00000000" w:rsidR="00000000" w:rsidRPr="00000000">
        <w:rPr>
          <w:sz w:val="24"/>
          <w:szCs w:val="24"/>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2023</w:t>
      </w:r>
      <w:r w:rsidDel="00000000" w:rsidR="00000000" w:rsidRPr="00000000">
        <w:rPr>
          <w:sz w:val="24"/>
          <w:szCs w:val="24"/>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t xml:space="preserve">Saltstone Ceramics, Mug Madness 2024, Seattle, WA</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Bracketed competition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t xml:space="preserve">Clay Studio of Missoula,  International Cup 24, Missoula, MT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Chris Alveshere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Good Earth Pottery, Pitcher Perfect 3, Bellingham, WA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Lisa Orr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Baltimore Clayworks, Teapots X, Baltimore, MD</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Mike Stumbras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Amelia Center Gallery, Gulf State College, 16th annual Form and Function Cup Show: Form and Function, Panama City, FL</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u w:val="singl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2022</w:t>
      </w:r>
      <w:r w:rsidDel="00000000" w:rsidR="00000000" w:rsidRPr="00000000">
        <w:rPr>
          <w:sz w:val="24"/>
          <w:szCs w:val="24"/>
          <w:rtl w:val="0"/>
        </w:rPr>
        <w:tab/>
      </w:r>
      <w:r w:rsidDel="00000000" w:rsidR="00000000" w:rsidRPr="00000000">
        <w:rPr>
          <w:sz w:val="24"/>
          <w:szCs w:val="24"/>
          <w:rtl w:val="0"/>
        </w:rPr>
        <w:t xml:space="preserve">Carbondale Clay Center, Clay National XVI, Carbondale, CO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Dianne Kenney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Lancaster Museum of Art, Strictly Functional Pottery National, Lancaster, PA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Jurors: Jack Troy and Carolanne Currier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*Purchase Award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ab/>
        <w:t xml:space="preserve">Amelia Center Gallery, 15</w:t>
      </w:r>
      <w:r w:rsidDel="00000000" w:rsidR="00000000" w:rsidRPr="00000000">
        <w:rPr>
          <w:sz w:val="32"/>
          <w:szCs w:val="32"/>
          <w:vertAlign w:val="superscript"/>
          <w:rtl w:val="0"/>
        </w:rPr>
        <w:t xml:space="preserve">th</w:t>
      </w:r>
      <w:r w:rsidDel="00000000" w:rsidR="00000000" w:rsidRPr="00000000">
        <w:rPr>
          <w:sz w:val="24"/>
          <w:szCs w:val="24"/>
          <w:rtl w:val="0"/>
        </w:rPr>
        <w:t xml:space="preserve"> annual form and function cup show, Panama City, Fl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Juror: Mike Stumbras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2021</w:t>
      </w:r>
      <w:r w:rsidDel="00000000" w:rsidR="00000000" w:rsidRPr="00000000">
        <w:rPr>
          <w:sz w:val="24"/>
          <w:szCs w:val="24"/>
          <w:rtl w:val="0"/>
        </w:rPr>
        <w:t xml:space="preserve"> </w:t>
        <w:tab/>
        <w:t xml:space="preserve">Red lodge Clay Center, Juried National VI, Red Lodge, MT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Lorna Meaden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MU Bingham Gallery, The Clay Cup V: Vessel, Icon Canvas, Columbia, MO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Kevin Snipes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Wildfire Ceramics Studio, </w:t>
      </w:r>
      <w:r w:rsidDel="00000000" w:rsidR="00000000" w:rsidRPr="00000000">
        <w:rPr>
          <w:i w:val="1"/>
          <w:sz w:val="24"/>
          <w:szCs w:val="24"/>
          <w:rtl w:val="0"/>
        </w:rPr>
        <w:t xml:space="preserve">406 cup show</w:t>
      </w:r>
      <w:r w:rsidDel="00000000" w:rsidR="00000000" w:rsidRPr="00000000">
        <w:rPr>
          <w:sz w:val="24"/>
          <w:szCs w:val="24"/>
          <w:rtl w:val="0"/>
        </w:rPr>
        <w:t xml:space="preserve">, Missoula, MT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Ryan Caldwell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2019</w:t>
      </w:r>
      <w:r w:rsidDel="00000000" w:rsidR="00000000" w:rsidRPr="00000000">
        <w:rPr>
          <w:sz w:val="24"/>
          <w:szCs w:val="24"/>
          <w:rtl w:val="0"/>
        </w:rPr>
        <w:tab/>
        <w:t xml:space="preserve">Abel Contemporary Gallery, </w:t>
      </w:r>
      <w:r w:rsidDel="00000000" w:rsidR="00000000" w:rsidRPr="00000000">
        <w:rPr>
          <w:i w:val="1"/>
          <w:sz w:val="24"/>
          <w:szCs w:val="24"/>
          <w:rtl w:val="0"/>
        </w:rPr>
        <w:t xml:space="preserve">Cup show invitational</w:t>
      </w:r>
      <w:r w:rsidDel="00000000" w:rsidR="00000000" w:rsidRPr="00000000">
        <w:rPr>
          <w:sz w:val="24"/>
          <w:szCs w:val="24"/>
          <w:rtl w:val="0"/>
        </w:rPr>
        <w:t xml:space="preserve">, Stoughton, WI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Ryan Myers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2018</w:t>
      </w:r>
      <w:r w:rsidDel="00000000" w:rsidR="00000000" w:rsidRPr="00000000">
        <w:rPr>
          <w:sz w:val="24"/>
          <w:szCs w:val="24"/>
          <w:rtl w:val="0"/>
        </w:rPr>
        <w:tab/>
        <w:t xml:space="preserve">The Clay Studio of Missoula, </w:t>
      </w:r>
      <w:r w:rsidDel="00000000" w:rsidR="00000000" w:rsidRPr="00000000">
        <w:rPr>
          <w:i w:val="1"/>
          <w:sz w:val="24"/>
          <w:szCs w:val="24"/>
          <w:rtl w:val="0"/>
        </w:rPr>
        <w:t xml:space="preserve">International Cup show</w:t>
      </w:r>
      <w:r w:rsidDel="00000000" w:rsidR="00000000" w:rsidRPr="00000000">
        <w:rPr>
          <w:sz w:val="24"/>
          <w:szCs w:val="24"/>
          <w:rtl w:val="0"/>
        </w:rPr>
        <w:t xml:space="preserve">, Missoula, MT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Sue Tirrell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James May Gallery, </w:t>
      </w:r>
      <w:r w:rsidDel="00000000" w:rsidR="00000000" w:rsidRPr="00000000">
        <w:rPr>
          <w:i w:val="1"/>
          <w:sz w:val="24"/>
          <w:szCs w:val="24"/>
          <w:rtl w:val="0"/>
        </w:rPr>
        <w:t xml:space="preserve">Working Pots IV: Mugs,</w:t>
      </w:r>
      <w:r w:rsidDel="00000000" w:rsidR="00000000" w:rsidRPr="00000000">
        <w:rPr>
          <w:sz w:val="24"/>
          <w:szCs w:val="24"/>
          <w:rtl w:val="0"/>
        </w:rPr>
        <w:t xml:space="preserve"> Algoma, WI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Nick DeVries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720"/>
        <w:rPr>
          <w:sz w:val="24"/>
          <w:szCs w:val="24"/>
        </w:rPr>
      </w:pPr>
      <w:r w:rsidDel="00000000" w:rsidR="00000000" w:rsidRPr="00000000">
        <w:rPr>
          <w:i w:val="1"/>
          <w:sz w:val="24"/>
          <w:szCs w:val="24"/>
          <w:rtl w:val="0"/>
        </w:rPr>
        <w:t xml:space="preserve">Clay Art Vegas, Cup show</w:t>
      </w:r>
      <w:r w:rsidDel="00000000" w:rsidR="00000000" w:rsidRPr="00000000">
        <w:rPr>
          <w:sz w:val="24"/>
          <w:szCs w:val="24"/>
          <w:rtl w:val="0"/>
        </w:rPr>
        <w:t xml:space="preserve">, Las Vegas NV.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2017</w:t>
      </w:r>
      <w:r w:rsidDel="00000000" w:rsidR="00000000" w:rsidRPr="00000000">
        <w:rPr>
          <w:sz w:val="24"/>
          <w:szCs w:val="24"/>
          <w:rtl w:val="0"/>
        </w:rPr>
        <w:tab/>
        <w:t xml:space="preserve">New Harmony Gallery of Contemporary Art, </w:t>
      </w:r>
      <w:r w:rsidDel="00000000" w:rsidR="00000000" w:rsidRPr="00000000">
        <w:rPr>
          <w:i w:val="1"/>
          <w:sz w:val="24"/>
          <w:szCs w:val="24"/>
          <w:rtl w:val="0"/>
        </w:rPr>
        <w:t xml:space="preserve">Functional Relationships</w:t>
      </w:r>
      <w:r w:rsidDel="00000000" w:rsidR="00000000" w:rsidRPr="00000000">
        <w:rPr>
          <w:sz w:val="24"/>
          <w:szCs w:val="24"/>
          <w:rtl w:val="0"/>
        </w:rPr>
        <w:t xml:space="preserve">, Evansville, IL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Simon Levin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Charlie Cummings Gallery </w:t>
      </w:r>
      <w:r w:rsidDel="00000000" w:rsidR="00000000" w:rsidRPr="00000000">
        <w:rPr>
          <w:i w:val="1"/>
          <w:sz w:val="24"/>
          <w:szCs w:val="24"/>
          <w:rtl w:val="0"/>
        </w:rPr>
        <w:t xml:space="preserve">Cup: The Intimate Object XIII</w:t>
      </w:r>
      <w:r w:rsidDel="00000000" w:rsidR="00000000" w:rsidRPr="00000000">
        <w:rPr>
          <w:sz w:val="24"/>
          <w:szCs w:val="24"/>
          <w:rtl w:val="0"/>
        </w:rPr>
        <w:t xml:space="preserve">, Gainesville, FL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Companion Gallery, </w:t>
      </w:r>
      <w:r w:rsidDel="00000000" w:rsidR="00000000" w:rsidRPr="00000000">
        <w:rPr>
          <w:i w:val="1"/>
          <w:sz w:val="24"/>
          <w:szCs w:val="24"/>
          <w:rtl w:val="0"/>
        </w:rPr>
        <w:t xml:space="preserve">The Many Faces of Copper</w:t>
      </w:r>
      <w:r w:rsidDel="00000000" w:rsidR="00000000" w:rsidRPr="00000000">
        <w:rPr>
          <w:sz w:val="24"/>
          <w:szCs w:val="24"/>
          <w:rtl w:val="0"/>
        </w:rPr>
        <w:t xml:space="preserve">, Humboldt, TN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Juror: Dick Lehman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INVITATIONAL EXHIBITIONS</w:t>
      </w:r>
      <w:r w:rsidDel="00000000" w:rsidR="00000000" w:rsidRPr="00000000">
        <w:rPr>
          <w:sz w:val="24"/>
          <w:szCs w:val="24"/>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2022</w:t>
      </w:r>
      <w:r w:rsidDel="00000000" w:rsidR="00000000" w:rsidRPr="00000000">
        <w:rPr>
          <w:sz w:val="24"/>
          <w:szCs w:val="24"/>
          <w:rtl w:val="0"/>
        </w:rPr>
        <w:tab/>
      </w:r>
      <w:r w:rsidDel="00000000" w:rsidR="00000000" w:rsidRPr="00000000">
        <w:rPr>
          <w:i w:val="1"/>
          <w:sz w:val="24"/>
          <w:szCs w:val="24"/>
          <w:rtl w:val="0"/>
        </w:rPr>
        <w:t xml:space="preserve">Varsity Art XXVI</w:t>
      </w:r>
      <w:r w:rsidDel="00000000" w:rsidR="00000000" w:rsidRPr="00000000">
        <w:rPr>
          <w:sz w:val="24"/>
          <w:szCs w:val="24"/>
          <w:rtl w:val="0"/>
        </w:rPr>
        <w:t xml:space="preserve">, Art St. Louis, St. Louis, MO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720"/>
        <w:rPr>
          <w:sz w:val="24"/>
          <w:szCs w:val="24"/>
        </w:rPr>
      </w:pPr>
      <w:r w:rsidDel="00000000" w:rsidR="00000000" w:rsidRPr="00000000">
        <w:rPr>
          <w:sz w:val="24"/>
          <w:szCs w:val="24"/>
          <w:rtl w:val="0"/>
        </w:rPr>
        <w:t xml:space="preserve">GRADS, George Caleb Bingham Gallery, Columbia, Mo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2021</w:t>
      </w:r>
      <w:r w:rsidDel="00000000" w:rsidR="00000000" w:rsidRPr="00000000">
        <w:rPr>
          <w:sz w:val="24"/>
          <w:szCs w:val="24"/>
          <w:rtl w:val="0"/>
        </w:rPr>
        <w:tab/>
      </w:r>
      <w:r w:rsidDel="00000000" w:rsidR="00000000" w:rsidRPr="00000000">
        <w:rPr>
          <w:i w:val="1"/>
          <w:sz w:val="24"/>
          <w:szCs w:val="24"/>
          <w:rtl w:val="0"/>
        </w:rPr>
        <w:t xml:space="preserve">Fall Showcase</w:t>
      </w:r>
      <w:r w:rsidDel="00000000" w:rsidR="00000000" w:rsidRPr="00000000">
        <w:rPr>
          <w:sz w:val="24"/>
          <w:szCs w:val="24"/>
          <w:rtl w:val="0"/>
        </w:rPr>
        <w:t xml:space="preserve">, Dakota Fine Art Gallery, Fargo, ND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i w:val="1"/>
          <w:sz w:val="24"/>
          <w:szCs w:val="24"/>
          <w:rtl w:val="0"/>
        </w:rPr>
        <w:t xml:space="preserve">Woodfire Group Show</w:t>
      </w:r>
      <w:r w:rsidDel="00000000" w:rsidR="00000000" w:rsidRPr="00000000">
        <w:rPr>
          <w:sz w:val="24"/>
          <w:szCs w:val="24"/>
          <w:rtl w:val="0"/>
        </w:rPr>
        <w:t xml:space="preserve">, Access Arts, Columbia MO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i w:val="1"/>
          <w:sz w:val="24"/>
          <w:szCs w:val="24"/>
          <w:rtl w:val="0"/>
        </w:rPr>
        <w:t xml:space="preserve">Cup: The Intimate object XVII</w:t>
      </w:r>
      <w:r w:rsidDel="00000000" w:rsidR="00000000" w:rsidRPr="00000000">
        <w:rPr>
          <w:sz w:val="24"/>
          <w:szCs w:val="24"/>
          <w:rtl w:val="0"/>
        </w:rPr>
        <w:t xml:space="preserve">, Charlie Cummings Gallery, Gainesville, FL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i w:val="1"/>
          <w:sz w:val="24"/>
          <w:szCs w:val="24"/>
          <w:rtl w:val="0"/>
        </w:rPr>
        <w:t xml:space="preserve">Woodfire Works IV</w:t>
      </w:r>
      <w:r w:rsidDel="00000000" w:rsidR="00000000" w:rsidRPr="00000000">
        <w:rPr>
          <w:sz w:val="24"/>
          <w:szCs w:val="24"/>
          <w:rtl w:val="0"/>
        </w:rPr>
        <w:t xml:space="preserve">, Charlie Cummings Gallery, Gainesville, FL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i w:val="1"/>
          <w:sz w:val="24"/>
          <w:szCs w:val="24"/>
          <w:rtl w:val="0"/>
        </w:rPr>
        <w:t xml:space="preserve">NDSU Alumni Show</w:t>
      </w:r>
      <w:r w:rsidDel="00000000" w:rsidR="00000000" w:rsidRPr="00000000">
        <w:rPr>
          <w:sz w:val="24"/>
          <w:szCs w:val="24"/>
          <w:rtl w:val="0"/>
        </w:rPr>
        <w:t xml:space="preserve">, Memorial Union Gallery, Fargo, ND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2019</w:t>
      </w:r>
      <w:r w:rsidDel="00000000" w:rsidR="00000000" w:rsidRPr="00000000">
        <w:rPr>
          <w:sz w:val="24"/>
          <w:szCs w:val="24"/>
          <w:rtl w:val="0"/>
        </w:rPr>
        <w:tab/>
        <w:t xml:space="preserve">Hudgens Center for clay, Second annual cup show, Duluth, GA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Cup the Intimate Object XV Charlie Cummings Gallery, Gainesville, FL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4"/>
          <w:szCs w:val="24"/>
        </w:rPr>
      </w:pPr>
      <w:r w:rsidDel="00000000" w:rsidR="00000000" w:rsidRPr="00000000">
        <w:rPr>
          <w:sz w:val="24"/>
          <w:szCs w:val="24"/>
          <w:rtl w:val="0"/>
        </w:rPr>
        <w:t xml:space="preserve">Mug Show, Dakota Fine Art Gallery Fargo, ND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u w:val="single"/>
          <w:rtl w:val="0"/>
        </w:rPr>
        <w:t xml:space="preserve">2018</w:t>
      </w:r>
      <w:r w:rsidDel="00000000" w:rsidR="00000000" w:rsidRPr="00000000">
        <w:rPr>
          <w:sz w:val="24"/>
          <w:szCs w:val="24"/>
          <w:rtl w:val="0"/>
        </w:rPr>
        <w:tab/>
      </w:r>
      <w:r w:rsidDel="00000000" w:rsidR="00000000" w:rsidRPr="00000000">
        <w:rPr>
          <w:i w:val="1"/>
          <w:sz w:val="24"/>
          <w:szCs w:val="24"/>
          <w:rtl w:val="0"/>
        </w:rPr>
        <w:t xml:space="preserve">Cup: The Intimate Object XIV</w:t>
      </w:r>
      <w:r w:rsidDel="00000000" w:rsidR="00000000" w:rsidRPr="00000000">
        <w:rPr>
          <w:sz w:val="24"/>
          <w:szCs w:val="24"/>
          <w:rtl w:val="0"/>
        </w:rPr>
        <w:t xml:space="preserve">, Charlie Cummings Gallery, Gainesville, FL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720"/>
        <w:rPr>
          <w:sz w:val="24"/>
          <w:szCs w:val="24"/>
        </w:rPr>
      </w:pPr>
      <w:r w:rsidDel="00000000" w:rsidR="00000000" w:rsidRPr="00000000">
        <w:rPr>
          <w:sz w:val="24"/>
          <w:szCs w:val="24"/>
          <w:rtl w:val="0"/>
        </w:rPr>
        <w:t xml:space="preserve">Cone pack Invitational a Place at the Table, Plains Art Museum, Fargo, ND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b w:val="1"/>
          <w:sz w:val="24"/>
          <w:szCs w:val="24"/>
          <w:rtl w:val="0"/>
        </w:rPr>
        <w:t xml:space="preserve">SKILLS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Ceramics: Extensive experience wheel throwing and hand building. Proficient in mold making. My work has explored the areas of utilitarian Ceramics, sculpture, and social sculpture/relational aesthetics.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Kiln Firing: Extensive experience firing electric, gas, salt, soda, raku, and wood kilns.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Studio: Extensive experience mixing and developing glazes, clay bodies, slips, stains, and terra sigillata in all temperature ranges. Special interest in incorporating indigenous materials into my process.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Woodshop: Experience overseeing woodshop training and helping students build frames, pedestals, shelves, etc. I incorporated woodworking into my 3-D design courses.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Teaching: Experience teaching Ceramics, both wheel throwing and hand building, 3-D design, as well as contemporary Art History. I have taught both online and in person, at private institutions, non-profits, and universities. As a result, I have experience teaching a diverse range of students, including those with adaptive needs.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Management: experience managing a community ceramics studio. Duties include maintaining equipment, organizing community classes, Firing student work, training and mentoring artists in residence, organizing conference trips, and fostering relationships with other local art institutions. As well as coordinating with the board of directors, artists in residence, and administration to fulfill the mission and ensure the sustainability of our organization.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Exhibitions: As studio assistant to Michael Strand I gained experience participating in, making, and installing community based projects throughout the country. This included the production and installation of works, coordinating with gallery and museum staff, as well as packing and shipping large volumes of work.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I have experience installing both 2D and 3D works in Galleries and public spaces.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b w:val="1"/>
          <w:sz w:val="24"/>
          <w:szCs w:val="24"/>
          <w:rtl w:val="0"/>
        </w:rPr>
        <w:t xml:space="preserve">GALLERY REPRESENTATION</w:t>
      </w:r>
      <w:r w:rsidDel="00000000" w:rsidR="00000000" w:rsidRPr="00000000">
        <w:rPr>
          <w:sz w:val="24"/>
          <w:szCs w:val="24"/>
          <w:rtl w:val="0"/>
        </w:rPr>
        <w:t xml:space="preserve">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Dakota Fine Art, Fargo, North Dakota  </w:t>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sz w:val="28"/>
        <w:szCs w:val="28"/>
      </w:rPr>
    </w:pPr>
    <w:r w:rsidDel="00000000" w:rsidR="00000000" w:rsidRPr="00000000">
      <w:rPr>
        <w:b w:val="1"/>
        <w:sz w:val="28"/>
        <w:szCs w:val="28"/>
        <w:rtl w:val="0"/>
      </w:rPr>
      <w:t xml:space="preserve">CHANCE TAYLOR </w:t>
    </w:r>
    <w:r w:rsidDel="00000000" w:rsidR="00000000" w:rsidRPr="00000000">
      <w:rPr>
        <w:sz w:val="28"/>
        <w:szCs w:val="28"/>
        <w:rtl w:val="0"/>
      </w:rPr>
      <w:t xml:space="preserv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1724 McAlester St, Columbia, MO, 65201</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color w:val="0563c1"/>
        <w:sz w:val="24"/>
        <w:szCs w:val="24"/>
        <w:u w:val="single"/>
        <w:rtl w:val="0"/>
      </w:rPr>
      <w:t xml:space="preserve">ChanceTaylorCeramics@Gmail.com</w:t>
    </w:r>
    <w:r w:rsidDel="00000000" w:rsidR="00000000" w:rsidRPr="00000000">
      <w:rPr>
        <w:sz w:val="24"/>
        <w:szCs w:val="24"/>
        <w:rtl w:val="0"/>
      </w:rPr>
      <w:t xml:space="preserv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hyperlink r:id="rId1">
      <w:r w:rsidDel="00000000" w:rsidR="00000000" w:rsidRPr="00000000">
        <w:rPr>
          <w:color w:val="1155cc"/>
          <w:sz w:val="24"/>
          <w:szCs w:val="24"/>
          <w:u w:val="single"/>
          <w:rtl w:val="0"/>
        </w:rPr>
        <w:t xml:space="preserve">www.ChanceTaylorCeramics.com</w:t>
      </w:r>
    </w:hyperlink>
    <w:r w:rsidDel="00000000" w:rsidR="00000000" w:rsidRPr="00000000">
      <w:rPr>
        <w:sz w:val="24"/>
        <w:szCs w:val="24"/>
        <w:rtl w:val="0"/>
      </w:rPr>
      <w:t xml:space="preserve"> </w:t>
    </w:r>
  </w:p>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ancetaylorcer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